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8E" w:rsidRPr="00EE794B" w:rsidRDefault="00FF328E" w:rsidP="00FF328E">
      <w:pPr>
        <w:pStyle w:val="a3"/>
        <w:ind w:lef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E794B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:rsidR="00FF328E" w:rsidRPr="00EE794B" w:rsidRDefault="00FF328E" w:rsidP="00FF328E">
      <w:pPr>
        <w:pStyle w:val="a3"/>
        <w:ind w:lef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E794B">
        <w:rPr>
          <w:rFonts w:ascii="Times New Roman" w:hAnsi="Times New Roman" w:cs="Times New Roman"/>
          <w:color w:val="auto"/>
          <w:sz w:val="28"/>
          <w:szCs w:val="28"/>
        </w:rPr>
        <w:t xml:space="preserve">к приказу Управления образования </w:t>
      </w:r>
    </w:p>
    <w:p w:rsidR="00FF328E" w:rsidRPr="00EE794B" w:rsidRDefault="00FF328E" w:rsidP="00FF328E">
      <w:pPr>
        <w:pStyle w:val="a3"/>
        <w:ind w:lef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E794B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125A18">
        <w:rPr>
          <w:rFonts w:ascii="Times New Roman" w:hAnsi="Times New Roman" w:cs="Times New Roman"/>
          <w:color w:val="auto"/>
          <w:sz w:val="28"/>
          <w:szCs w:val="28"/>
        </w:rPr>
        <w:t xml:space="preserve"> 03.12.2015г. </w:t>
      </w:r>
      <w:r w:rsidRPr="00EE794B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125A18">
        <w:rPr>
          <w:rFonts w:ascii="Times New Roman" w:hAnsi="Times New Roman" w:cs="Times New Roman"/>
          <w:color w:val="auto"/>
          <w:sz w:val="28"/>
          <w:szCs w:val="28"/>
        </w:rPr>
        <w:t xml:space="preserve"> 524</w:t>
      </w:r>
    </w:p>
    <w:p w:rsidR="00FF328E" w:rsidRDefault="00FF328E" w:rsidP="00FF328E">
      <w:pPr>
        <w:pStyle w:val="a3"/>
        <w:ind w:left="0"/>
        <w:rPr>
          <w:rFonts w:ascii="Times New Roman" w:hAnsi="Times New Roman" w:cs="Times New Roman"/>
          <w:color w:val="auto"/>
        </w:rPr>
      </w:pPr>
    </w:p>
    <w:p w:rsidR="00FF328E" w:rsidRPr="00776113" w:rsidRDefault="00FF328E" w:rsidP="00FF328E">
      <w:pPr>
        <w:pStyle w:val="a3"/>
        <w:ind w:left="0"/>
        <w:jc w:val="center"/>
        <w:rPr>
          <w:rFonts w:ascii="Times New Roman" w:hAnsi="Times New Roman" w:cs="Times New Roman"/>
          <w:color w:val="auto"/>
        </w:rPr>
      </w:pPr>
      <w:r w:rsidRPr="00776113">
        <w:rPr>
          <w:rFonts w:ascii="Times New Roman" w:hAnsi="Times New Roman" w:cs="Times New Roman"/>
          <w:color w:val="auto"/>
        </w:rPr>
        <w:t xml:space="preserve">Объект социальной инфраструктуры и услуг </w:t>
      </w:r>
    </w:p>
    <w:p w:rsidR="00FF328E" w:rsidRPr="00776113" w:rsidRDefault="00FF328E" w:rsidP="00FF328E">
      <w:pPr>
        <w:pStyle w:val="a3"/>
        <w:ind w:left="0"/>
        <w:jc w:val="center"/>
        <w:rPr>
          <w:rFonts w:ascii="Times New Roman" w:hAnsi="Times New Roman" w:cs="Times New Roman"/>
          <w:color w:val="auto"/>
        </w:rPr>
      </w:pPr>
      <w:r w:rsidRPr="00776113">
        <w:rPr>
          <w:rFonts w:ascii="Times New Roman" w:hAnsi="Times New Roman" w:cs="Times New Roman"/>
          <w:color w:val="auto"/>
        </w:rPr>
        <w:t>(образовательная организация)</w:t>
      </w:r>
      <w:bookmarkStart w:id="0" w:name="_GoBack"/>
      <w:bookmarkEnd w:id="0"/>
    </w:p>
    <w:p w:rsidR="00FF328E" w:rsidRPr="00C85885" w:rsidRDefault="00FF328E" w:rsidP="00FF328E">
      <w:pPr>
        <w:pStyle w:val="a3"/>
        <w:ind w:lef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85885">
        <w:rPr>
          <w:rFonts w:ascii="Times New Roman" w:hAnsi="Times New Roman" w:cs="Times New Roman"/>
          <w:color w:val="auto"/>
          <w:sz w:val="22"/>
          <w:szCs w:val="22"/>
        </w:rPr>
        <w:t>Часть 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"/>
        <w:gridCol w:w="1590"/>
        <w:gridCol w:w="797"/>
        <w:gridCol w:w="1399"/>
        <w:gridCol w:w="1682"/>
        <w:gridCol w:w="1588"/>
        <w:gridCol w:w="1551"/>
        <w:gridCol w:w="1515"/>
        <w:gridCol w:w="1245"/>
        <w:gridCol w:w="1290"/>
        <w:gridCol w:w="1587"/>
      </w:tblGrid>
      <w:tr w:rsidR="001A6051" w:rsidRPr="00C85885" w:rsidTr="00FF328E">
        <w:tc>
          <w:tcPr>
            <w:tcW w:w="837" w:type="dxa"/>
          </w:tcPr>
          <w:p w:rsidR="00FF328E" w:rsidRPr="00C85885" w:rsidRDefault="00FF328E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19" w:type="dxa"/>
            <w:gridSpan w:val="6"/>
          </w:tcPr>
          <w:p w:rsidR="00FF328E" w:rsidRPr="00C85885" w:rsidRDefault="00FF328E" w:rsidP="00520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Общие сведения</w:t>
            </w:r>
          </w:p>
        </w:tc>
        <w:tc>
          <w:tcPr>
            <w:tcW w:w="8853" w:type="dxa"/>
            <w:gridSpan w:val="4"/>
          </w:tcPr>
          <w:p w:rsidR="00FF328E" w:rsidRDefault="00FF328E" w:rsidP="00520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Характеристика деятельности</w:t>
            </w:r>
          </w:p>
          <w:p w:rsidR="00FF328E" w:rsidRPr="00E3742D" w:rsidRDefault="00FF328E" w:rsidP="00520E35">
            <w:pPr>
              <w:pStyle w:val="a3"/>
              <w:ind w:left="7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(по обслуживанию населения)</w:t>
            </w:r>
          </w:p>
        </w:tc>
      </w:tr>
      <w:tr w:rsidR="001A6051" w:rsidRPr="00C85885" w:rsidTr="00FF328E">
        <w:tc>
          <w:tcPr>
            <w:tcW w:w="837" w:type="dxa"/>
          </w:tcPr>
          <w:p w:rsidR="00FF328E" w:rsidRPr="00C85885" w:rsidRDefault="00FF328E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</w:p>
        </w:tc>
        <w:tc>
          <w:tcPr>
            <w:tcW w:w="837" w:type="dxa"/>
          </w:tcPr>
          <w:p w:rsidR="00FF328E" w:rsidRPr="00C85885" w:rsidRDefault="00FF328E" w:rsidP="00FF328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(вид) ОСИ</w:t>
            </w:r>
          </w:p>
        </w:tc>
        <w:tc>
          <w:tcPr>
            <w:tcW w:w="837" w:type="dxa"/>
          </w:tcPr>
          <w:p w:rsidR="00FF328E" w:rsidRPr="00C85885" w:rsidRDefault="00FF328E" w:rsidP="00FF328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Адрес ОСИ</w:t>
            </w:r>
          </w:p>
        </w:tc>
        <w:tc>
          <w:tcPr>
            <w:tcW w:w="837" w:type="dxa"/>
          </w:tcPr>
          <w:p w:rsidR="00FF328E" w:rsidRPr="00C85885" w:rsidRDefault="00FF328E" w:rsidP="00FF328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паспорта доступности ОСИ</w:t>
            </w:r>
          </w:p>
        </w:tc>
        <w:tc>
          <w:tcPr>
            <w:tcW w:w="836" w:type="dxa"/>
          </w:tcPr>
          <w:p w:rsidR="00FF328E" w:rsidRPr="00C85885" w:rsidRDefault="00FF328E" w:rsidP="00FF328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организации,</w:t>
            </w:r>
            <w:r w:rsidR="001A60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расположенной на ОСИ</w:t>
            </w:r>
          </w:p>
        </w:tc>
        <w:tc>
          <w:tcPr>
            <w:tcW w:w="836" w:type="dxa"/>
          </w:tcPr>
          <w:p w:rsidR="00FF328E" w:rsidRPr="00C85885" w:rsidRDefault="001A6051" w:rsidP="001A605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Форма собственности</w:t>
            </w:r>
          </w:p>
        </w:tc>
        <w:tc>
          <w:tcPr>
            <w:tcW w:w="836" w:type="dxa"/>
          </w:tcPr>
          <w:p w:rsidR="00FF328E" w:rsidRPr="00C85885" w:rsidRDefault="001A6051" w:rsidP="001A605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Вышестоящая организация</w:t>
            </w:r>
          </w:p>
        </w:tc>
        <w:tc>
          <w:tcPr>
            <w:tcW w:w="2049" w:type="dxa"/>
          </w:tcPr>
          <w:p w:rsidR="00FF328E" w:rsidRPr="00C85885" w:rsidRDefault="001A6051" w:rsidP="001A605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Виды оказываемых услуг</w:t>
            </w:r>
          </w:p>
        </w:tc>
        <w:tc>
          <w:tcPr>
            <w:tcW w:w="1701" w:type="dxa"/>
          </w:tcPr>
          <w:p w:rsidR="00FF328E" w:rsidRPr="00C85885" w:rsidRDefault="001A6051" w:rsidP="001A605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Категории населения</w:t>
            </w:r>
          </w:p>
        </w:tc>
        <w:tc>
          <w:tcPr>
            <w:tcW w:w="2126" w:type="dxa"/>
          </w:tcPr>
          <w:p w:rsidR="00FF328E" w:rsidRPr="00C85885" w:rsidRDefault="001A6051" w:rsidP="001A605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Категории инвалидов</w:t>
            </w:r>
          </w:p>
        </w:tc>
        <w:tc>
          <w:tcPr>
            <w:tcW w:w="2977" w:type="dxa"/>
          </w:tcPr>
          <w:p w:rsidR="00FF328E" w:rsidRPr="00C85885" w:rsidRDefault="001A6051" w:rsidP="001A605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Исполнитель ИПР (да, нет)</w:t>
            </w:r>
          </w:p>
        </w:tc>
      </w:tr>
      <w:tr w:rsidR="001A6051" w:rsidRPr="00C85885" w:rsidTr="00FF328E">
        <w:tc>
          <w:tcPr>
            <w:tcW w:w="837" w:type="dxa"/>
          </w:tcPr>
          <w:p w:rsidR="00FF328E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FF328E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37" w:type="dxa"/>
          </w:tcPr>
          <w:p w:rsidR="00FF328E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37" w:type="dxa"/>
          </w:tcPr>
          <w:p w:rsidR="00FF328E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FF328E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36" w:type="dxa"/>
          </w:tcPr>
          <w:p w:rsidR="00FF328E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:rsidR="00FF328E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2049" w:type="dxa"/>
          </w:tcPr>
          <w:p w:rsidR="00FF328E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FF328E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FF328E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FF328E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</w:tr>
      <w:tr w:rsidR="001A6051" w:rsidRPr="00C85885" w:rsidTr="00FF328E">
        <w:tc>
          <w:tcPr>
            <w:tcW w:w="837" w:type="dxa"/>
          </w:tcPr>
          <w:p w:rsidR="001A6051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1A6051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</w:tcPr>
          <w:p w:rsidR="001A6051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</w:tcPr>
          <w:p w:rsidR="001A6051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</w:tcPr>
          <w:p w:rsidR="001A6051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</w:tcPr>
          <w:p w:rsidR="001A6051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</w:tcPr>
          <w:p w:rsidR="001A6051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49" w:type="dxa"/>
          </w:tcPr>
          <w:p w:rsidR="001A6051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6051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1A6051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1A6051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A6051" w:rsidRPr="00C85885" w:rsidTr="00FF328E">
        <w:tc>
          <w:tcPr>
            <w:tcW w:w="837" w:type="dxa"/>
          </w:tcPr>
          <w:p w:rsidR="001A6051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37" w:type="dxa"/>
          </w:tcPr>
          <w:p w:rsidR="001A6051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</w:tcPr>
          <w:p w:rsidR="001A6051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</w:tcPr>
          <w:p w:rsidR="001A6051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</w:tcPr>
          <w:p w:rsidR="001A6051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</w:tcPr>
          <w:p w:rsidR="001A6051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</w:tcPr>
          <w:p w:rsidR="001A6051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49" w:type="dxa"/>
          </w:tcPr>
          <w:p w:rsidR="001A6051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6051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1A6051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1A6051" w:rsidRPr="00C85885" w:rsidRDefault="001A6051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A6051" w:rsidRDefault="001A6051" w:rsidP="001A6051">
      <w:pPr>
        <w:pStyle w:val="a3"/>
        <w:ind w:left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Часть 2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09"/>
        <w:gridCol w:w="1461"/>
        <w:gridCol w:w="1540"/>
        <w:gridCol w:w="1232"/>
        <w:gridCol w:w="1603"/>
        <w:gridCol w:w="1418"/>
        <w:gridCol w:w="2268"/>
        <w:gridCol w:w="1134"/>
        <w:gridCol w:w="1701"/>
        <w:gridCol w:w="1984"/>
      </w:tblGrid>
      <w:tr w:rsidR="004F7937" w:rsidRPr="00C85885" w:rsidTr="00A954EE">
        <w:tc>
          <w:tcPr>
            <w:tcW w:w="509" w:type="dxa"/>
          </w:tcPr>
          <w:p w:rsidR="004F7937" w:rsidRPr="00C85885" w:rsidRDefault="004F7937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33" w:type="dxa"/>
            <w:gridSpan w:val="3"/>
          </w:tcPr>
          <w:p w:rsidR="004F7937" w:rsidRPr="004F7937" w:rsidRDefault="004F7937" w:rsidP="004F793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79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Состояние доступности</w:t>
            </w:r>
          </w:p>
        </w:tc>
        <w:tc>
          <w:tcPr>
            <w:tcW w:w="10108" w:type="dxa"/>
            <w:gridSpan w:val="6"/>
          </w:tcPr>
          <w:p w:rsidR="004F7937" w:rsidRDefault="004F7937" w:rsidP="001A605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Управленческое решение</w:t>
            </w:r>
          </w:p>
        </w:tc>
      </w:tr>
      <w:tr w:rsidR="004F7937" w:rsidRPr="00C85885" w:rsidTr="00776113">
        <w:tc>
          <w:tcPr>
            <w:tcW w:w="509" w:type="dxa"/>
          </w:tcPr>
          <w:p w:rsidR="004F7937" w:rsidRPr="00C85885" w:rsidRDefault="004F7937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</w:p>
        </w:tc>
        <w:tc>
          <w:tcPr>
            <w:tcW w:w="1461" w:type="dxa"/>
          </w:tcPr>
          <w:p w:rsidR="004F7937" w:rsidRPr="00C85885" w:rsidRDefault="004F7937" w:rsidP="00520E3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Вариант обустройства объекта*</w:t>
            </w:r>
          </w:p>
        </w:tc>
        <w:tc>
          <w:tcPr>
            <w:tcW w:w="1540" w:type="dxa"/>
          </w:tcPr>
          <w:p w:rsidR="004F7937" w:rsidRPr="00C85885" w:rsidRDefault="004F7937" w:rsidP="00520E3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Состояние доступности (в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для различных категорий инвалидов)**</w:t>
            </w:r>
          </w:p>
        </w:tc>
        <w:tc>
          <w:tcPr>
            <w:tcW w:w="1232" w:type="dxa"/>
          </w:tcPr>
          <w:p w:rsidR="004F7937" w:rsidRPr="00C85885" w:rsidRDefault="004F7937" w:rsidP="00520E3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Нуждаемость и очередность адаптации</w:t>
            </w:r>
          </w:p>
        </w:tc>
        <w:tc>
          <w:tcPr>
            <w:tcW w:w="1603" w:type="dxa"/>
          </w:tcPr>
          <w:p w:rsidR="004F7937" w:rsidRPr="00C85885" w:rsidRDefault="004F7937" w:rsidP="004F793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Виды работ по адаптации***</w:t>
            </w:r>
          </w:p>
        </w:tc>
        <w:tc>
          <w:tcPr>
            <w:tcW w:w="1418" w:type="dxa"/>
          </w:tcPr>
          <w:p w:rsidR="004F7937" w:rsidRPr="00C85885" w:rsidRDefault="004F7937" w:rsidP="00520E3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Плановый период (срок) исполнения</w:t>
            </w:r>
          </w:p>
        </w:tc>
        <w:tc>
          <w:tcPr>
            <w:tcW w:w="2268" w:type="dxa"/>
          </w:tcPr>
          <w:p w:rsidR="004F7937" w:rsidRPr="00C85885" w:rsidRDefault="004F7937" w:rsidP="0077611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Ожидаемый результат (по состоянию доступности)****</w:t>
            </w:r>
          </w:p>
        </w:tc>
        <w:tc>
          <w:tcPr>
            <w:tcW w:w="1134" w:type="dxa"/>
          </w:tcPr>
          <w:p w:rsidR="004F7937" w:rsidRPr="00C85885" w:rsidRDefault="004F7937" w:rsidP="00520E3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 контроля</w:t>
            </w:r>
          </w:p>
        </w:tc>
        <w:tc>
          <w:tcPr>
            <w:tcW w:w="1701" w:type="dxa"/>
          </w:tcPr>
          <w:p w:rsidR="004F7937" w:rsidRDefault="004F7937" w:rsidP="00520E3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Результаты контроля*****</w:t>
            </w:r>
          </w:p>
        </w:tc>
        <w:tc>
          <w:tcPr>
            <w:tcW w:w="1984" w:type="dxa"/>
          </w:tcPr>
          <w:p w:rsidR="004F7937" w:rsidRDefault="004F7937" w:rsidP="00520E3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 актуализации информации на Карте доступности субъекта РФ</w:t>
            </w:r>
          </w:p>
        </w:tc>
      </w:tr>
      <w:tr w:rsidR="004F7937" w:rsidRPr="00C85885" w:rsidTr="00776113">
        <w:tc>
          <w:tcPr>
            <w:tcW w:w="509" w:type="dxa"/>
          </w:tcPr>
          <w:p w:rsidR="004F7937" w:rsidRPr="00C85885" w:rsidRDefault="004F7937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61" w:type="dxa"/>
          </w:tcPr>
          <w:p w:rsidR="004F7937" w:rsidRPr="00C85885" w:rsidRDefault="004F7937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</w:tcPr>
          <w:p w:rsidR="004F7937" w:rsidRPr="00C85885" w:rsidRDefault="004F7937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32" w:type="dxa"/>
          </w:tcPr>
          <w:p w:rsidR="004F7937" w:rsidRPr="00C85885" w:rsidRDefault="004F7937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03" w:type="dxa"/>
          </w:tcPr>
          <w:p w:rsidR="004F7937" w:rsidRPr="00C85885" w:rsidRDefault="004F7937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4F7937" w:rsidRPr="00C85885" w:rsidRDefault="004F7937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4F7937" w:rsidRPr="00C85885" w:rsidRDefault="004F7937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4F7937" w:rsidRPr="00C85885" w:rsidRDefault="004F7937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4F7937" w:rsidRPr="00C85885" w:rsidRDefault="004F7937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4F7937" w:rsidRPr="00C85885" w:rsidRDefault="004F7937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937" w:rsidRPr="00C85885" w:rsidTr="00776113">
        <w:tc>
          <w:tcPr>
            <w:tcW w:w="509" w:type="dxa"/>
          </w:tcPr>
          <w:p w:rsidR="004F7937" w:rsidRPr="00C85885" w:rsidRDefault="004F7937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61" w:type="dxa"/>
          </w:tcPr>
          <w:p w:rsidR="004F7937" w:rsidRPr="00C85885" w:rsidRDefault="004F7937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</w:tcPr>
          <w:p w:rsidR="004F7937" w:rsidRPr="00C85885" w:rsidRDefault="004F7937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32" w:type="dxa"/>
          </w:tcPr>
          <w:p w:rsidR="004F7937" w:rsidRPr="00C85885" w:rsidRDefault="004F7937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03" w:type="dxa"/>
          </w:tcPr>
          <w:p w:rsidR="004F7937" w:rsidRPr="00C85885" w:rsidRDefault="004F7937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4F7937" w:rsidRPr="00C85885" w:rsidRDefault="004F7937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4F7937" w:rsidRPr="00C85885" w:rsidRDefault="004F7937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4F7937" w:rsidRPr="00C85885" w:rsidRDefault="004F7937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4F7937" w:rsidRPr="00C85885" w:rsidRDefault="004F7937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4F7937" w:rsidRPr="00C85885" w:rsidRDefault="004F7937" w:rsidP="00520E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776113" w:rsidRDefault="00776113" w:rsidP="004F7937">
      <w:pPr>
        <w:pStyle w:val="a3"/>
        <w:ind w:left="1080"/>
        <w:rPr>
          <w:rFonts w:ascii="Times New Roman" w:hAnsi="Times New Roman" w:cs="Times New Roman"/>
          <w:color w:val="auto"/>
          <w:sz w:val="20"/>
          <w:szCs w:val="20"/>
        </w:rPr>
      </w:pPr>
    </w:p>
    <w:p w:rsidR="004F7937" w:rsidRPr="00776113" w:rsidRDefault="004F7937" w:rsidP="004F7937">
      <w:pPr>
        <w:pStyle w:val="a3"/>
        <w:ind w:left="1080"/>
        <w:rPr>
          <w:rFonts w:ascii="Times New Roman" w:hAnsi="Times New Roman" w:cs="Times New Roman"/>
          <w:color w:val="auto"/>
          <w:sz w:val="20"/>
          <w:szCs w:val="20"/>
        </w:rPr>
      </w:pPr>
      <w:r w:rsidRPr="00776113">
        <w:rPr>
          <w:rFonts w:ascii="Times New Roman" w:hAnsi="Times New Roman" w:cs="Times New Roman"/>
          <w:color w:val="auto"/>
          <w:sz w:val="20"/>
          <w:szCs w:val="20"/>
        </w:rPr>
        <w:t xml:space="preserve">*указывается </w:t>
      </w:r>
      <w:r w:rsidR="00A954EE" w:rsidRPr="00776113">
        <w:rPr>
          <w:rFonts w:ascii="Times New Roman" w:hAnsi="Times New Roman" w:cs="Times New Roman"/>
          <w:color w:val="auto"/>
          <w:sz w:val="20"/>
          <w:szCs w:val="20"/>
        </w:rPr>
        <w:t>один из вариантов: «А», «Б».</w:t>
      </w:r>
    </w:p>
    <w:p w:rsidR="00A954EE" w:rsidRPr="00776113" w:rsidRDefault="00A954EE" w:rsidP="004F7937">
      <w:pPr>
        <w:pStyle w:val="a3"/>
        <w:ind w:left="1080"/>
        <w:rPr>
          <w:rFonts w:ascii="Times New Roman" w:hAnsi="Times New Roman" w:cs="Times New Roman"/>
          <w:color w:val="auto"/>
          <w:sz w:val="20"/>
          <w:szCs w:val="20"/>
        </w:rPr>
      </w:pPr>
      <w:r w:rsidRPr="00776113">
        <w:rPr>
          <w:rFonts w:ascii="Times New Roman" w:hAnsi="Times New Roman" w:cs="Times New Roman"/>
          <w:color w:val="auto"/>
          <w:sz w:val="20"/>
          <w:szCs w:val="20"/>
        </w:rPr>
        <w:t xml:space="preserve">**указывается: </w:t>
      </w:r>
      <w:proofErr w:type="gramStart"/>
      <w:r w:rsidRPr="00776113">
        <w:rPr>
          <w:rFonts w:ascii="Times New Roman" w:hAnsi="Times New Roman" w:cs="Times New Roman"/>
          <w:color w:val="auto"/>
          <w:sz w:val="20"/>
          <w:szCs w:val="20"/>
        </w:rPr>
        <w:t>ДП-В – доступен полностью всем; ДП-И (К, О, С, Г, У) – доступен полностью избирательно (указать, каким категориям инвалидов); ДЧ-В – доступен частично всем; ДЧ-И (К, О, С, Г, У) – доступен частично избирательно (указать категории инвалидов); ДУ – доступен условно, ВНД – недоступно.</w:t>
      </w:r>
      <w:proofErr w:type="gramEnd"/>
    </w:p>
    <w:p w:rsidR="00A954EE" w:rsidRPr="00776113" w:rsidRDefault="00A954EE" w:rsidP="004F7937">
      <w:pPr>
        <w:pStyle w:val="a3"/>
        <w:ind w:left="1080"/>
        <w:rPr>
          <w:rFonts w:ascii="Times New Roman" w:hAnsi="Times New Roman" w:cs="Times New Roman"/>
          <w:color w:val="auto"/>
          <w:sz w:val="20"/>
          <w:szCs w:val="20"/>
        </w:rPr>
      </w:pPr>
      <w:r w:rsidRPr="00776113">
        <w:rPr>
          <w:rFonts w:ascii="Times New Roman" w:hAnsi="Times New Roman" w:cs="Times New Roman"/>
          <w:color w:val="auto"/>
          <w:sz w:val="20"/>
          <w:szCs w:val="20"/>
        </w:rPr>
        <w:t>***указывается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A954EE" w:rsidRPr="00776113" w:rsidRDefault="00A954EE" w:rsidP="004F7937">
      <w:pPr>
        <w:pStyle w:val="a3"/>
        <w:ind w:left="1080"/>
        <w:rPr>
          <w:rFonts w:ascii="Times New Roman" w:hAnsi="Times New Roman" w:cs="Times New Roman"/>
          <w:color w:val="auto"/>
          <w:sz w:val="20"/>
          <w:szCs w:val="20"/>
        </w:rPr>
      </w:pPr>
      <w:r w:rsidRPr="00776113">
        <w:rPr>
          <w:rFonts w:ascii="Times New Roman" w:hAnsi="Times New Roman" w:cs="Times New Roman"/>
          <w:color w:val="auto"/>
          <w:sz w:val="20"/>
          <w:szCs w:val="20"/>
        </w:rPr>
        <w:t>****</w:t>
      </w:r>
      <w:r w:rsidRPr="00776113">
        <w:rPr>
          <w:sz w:val="20"/>
          <w:szCs w:val="20"/>
        </w:rPr>
        <w:t xml:space="preserve"> </w:t>
      </w:r>
      <w:r w:rsidRPr="00776113">
        <w:rPr>
          <w:rFonts w:ascii="Times New Roman" w:hAnsi="Times New Roman" w:cs="Times New Roman"/>
          <w:color w:val="auto"/>
          <w:sz w:val="20"/>
          <w:szCs w:val="20"/>
        </w:rPr>
        <w:t xml:space="preserve">указывается: </w:t>
      </w:r>
      <w:proofErr w:type="gramStart"/>
      <w:r w:rsidRPr="00776113">
        <w:rPr>
          <w:rFonts w:ascii="Times New Roman" w:hAnsi="Times New Roman" w:cs="Times New Roman"/>
          <w:color w:val="auto"/>
          <w:sz w:val="20"/>
          <w:szCs w:val="20"/>
        </w:rPr>
        <w:t>ДП-В – доступен полностью всем; ДП-И (К, О, С, Г, У) – доступен полностью избирательно (указать, каким категориям инвалидов); ДЧ-В – доступен частично всем; ДЧ-И (К, О, С, Г, У) – доступен частично избирательно (указать категории инвалидов); ДУ – доступен условно.</w:t>
      </w:r>
      <w:proofErr w:type="gramEnd"/>
    </w:p>
    <w:p w:rsidR="00D3156E" w:rsidRPr="00776113" w:rsidRDefault="00A954EE" w:rsidP="00776113">
      <w:pPr>
        <w:pStyle w:val="a3"/>
        <w:ind w:left="1080"/>
        <w:rPr>
          <w:rFonts w:ascii="Times New Roman" w:hAnsi="Times New Roman" w:cs="Times New Roman"/>
          <w:color w:val="auto"/>
          <w:sz w:val="20"/>
          <w:szCs w:val="20"/>
        </w:rPr>
      </w:pPr>
      <w:r w:rsidRPr="00776113">
        <w:rPr>
          <w:rFonts w:ascii="Times New Roman" w:hAnsi="Times New Roman" w:cs="Times New Roman"/>
          <w:color w:val="auto"/>
          <w:sz w:val="20"/>
          <w:szCs w:val="20"/>
        </w:rPr>
        <w:t xml:space="preserve">*****дается оценка результата исполнения плановых мероприятий в сравнении с </w:t>
      </w:r>
      <w:r w:rsidR="00776113" w:rsidRPr="00776113">
        <w:rPr>
          <w:rFonts w:ascii="Times New Roman" w:hAnsi="Times New Roman" w:cs="Times New Roman"/>
          <w:color w:val="auto"/>
          <w:sz w:val="20"/>
          <w:szCs w:val="20"/>
        </w:rPr>
        <w:t>ожидаемыми</w:t>
      </w:r>
      <w:r w:rsidRPr="00776113">
        <w:rPr>
          <w:rFonts w:ascii="Times New Roman" w:hAnsi="Times New Roman" w:cs="Times New Roman"/>
          <w:color w:val="auto"/>
          <w:sz w:val="20"/>
          <w:szCs w:val="20"/>
        </w:rPr>
        <w:t xml:space="preserve"> результатами (по состоянию доступности).</w:t>
      </w:r>
    </w:p>
    <w:sectPr w:rsidR="00D3156E" w:rsidRPr="00776113" w:rsidSect="00FF32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F2A"/>
    <w:multiLevelType w:val="hybridMultilevel"/>
    <w:tmpl w:val="FF74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83149"/>
    <w:multiLevelType w:val="hybridMultilevel"/>
    <w:tmpl w:val="D3EA6304"/>
    <w:lvl w:ilvl="0" w:tplc="02CED4EA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94AD8"/>
    <w:multiLevelType w:val="hybridMultilevel"/>
    <w:tmpl w:val="FF74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0448C"/>
    <w:multiLevelType w:val="hybridMultilevel"/>
    <w:tmpl w:val="E1C030BA"/>
    <w:lvl w:ilvl="0" w:tplc="20560D0C">
      <w:start w:val="3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2"/>
    <w:rsid w:val="00065592"/>
    <w:rsid w:val="00125A18"/>
    <w:rsid w:val="001A6051"/>
    <w:rsid w:val="004F7937"/>
    <w:rsid w:val="00776113"/>
    <w:rsid w:val="00A954EE"/>
    <w:rsid w:val="00D3156E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8E"/>
    <w:pPr>
      <w:ind w:left="708"/>
    </w:pPr>
  </w:style>
  <w:style w:type="table" w:styleId="a4">
    <w:name w:val="Table Grid"/>
    <w:basedOn w:val="a1"/>
    <w:uiPriority w:val="59"/>
    <w:rsid w:val="00FF328E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8E"/>
    <w:pPr>
      <w:ind w:left="708"/>
    </w:pPr>
  </w:style>
  <w:style w:type="table" w:styleId="a4">
    <w:name w:val="Table Grid"/>
    <w:basedOn w:val="a1"/>
    <w:uiPriority w:val="59"/>
    <w:rsid w:val="00FF328E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102</cp:lastModifiedBy>
  <cp:revision>3</cp:revision>
  <cp:lastPrinted>2015-12-03T05:50:00Z</cp:lastPrinted>
  <dcterms:created xsi:type="dcterms:W3CDTF">2015-12-03T05:04:00Z</dcterms:created>
  <dcterms:modified xsi:type="dcterms:W3CDTF">2015-12-04T07:12:00Z</dcterms:modified>
</cp:coreProperties>
</file>